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177F" w14:textId="77777777" w:rsidR="00D2506B" w:rsidRDefault="00D2506B" w:rsidP="00DE37A8">
      <w:pPr>
        <w:jc w:val="center"/>
        <w:rPr>
          <w:b/>
          <w:sz w:val="28"/>
          <w:szCs w:val="28"/>
        </w:rPr>
      </w:pPr>
    </w:p>
    <w:p w14:paraId="10B02274" w14:textId="77777777" w:rsidR="00D2506B" w:rsidRDefault="00D2506B" w:rsidP="00DE37A8">
      <w:pPr>
        <w:jc w:val="center"/>
        <w:rPr>
          <w:b/>
          <w:sz w:val="28"/>
          <w:szCs w:val="28"/>
        </w:rPr>
      </w:pPr>
    </w:p>
    <w:p w14:paraId="50268246" w14:textId="77777777" w:rsidR="00DE37A8" w:rsidRDefault="00EE4D7A" w:rsidP="00DE3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DE37A8">
        <w:rPr>
          <w:b/>
          <w:sz w:val="28"/>
          <w:szCs w:val="28"/>
        </w:rPr>
        <w:t xml:space="preserve"> INTERNATIONALI D’ITALIA SUPERCROSS</w:t>
      </w:r>
      <w:r>
        <w:rPr>
          <w:b/>
          <w:sz w:val="28"/>
          <w:szCs w:val="28"/>
        </w:rPr>
        <w:t xml:space="preserve"> by 24MX</w:t>
      </w:r>
    </w:p>
    <w:p w14:paraId="706091DE" w14:textId="77777777" w:rsidR="00DE37A8" w:rsidRDefault="004720A2" w:rsidP="00831F28">
      <w:pPr>
        <w:jc w:val="center"/>
        <w:rPr>
          <w:rStyle w:val="Enfasiintensa"/>
          <w:sz w:val="28"/>
          <w:szCs w:val="28"/>
        </w:rPr>
      </w:pPr>
      <w:r>
        <w:rPr>
          <w:rStyle w:val="Enfasiintensa"/>
          <w:sz w:val="28"/>
          <w:szCs w:val="28"/>
        </w:rPr>
        <w:t xml:space="preserve">Round </w:t>
      </w:r>
      <w:r w:rsidR="00AB0906">
        <w:rPr>
          <w:rStyle w:val="Enfasiintensa"/>
          <w:sz w:val="28"/>
          <w:szCs w:val="28"/>
        </w:rPr>
        <w:t>#2, sabato 16</w:t>
      </w:r>
      <w:r>
        <w:rPr>
          <w:rStyle w:val="Enfasiintensa"/>
          <w:sz w:val="28"/>
          <w:szCs w:val="28"/>
        </w:rPr>
        <w:t xml:space="preserve"> luglio, Carpi (MO</w:t>
      </w:r>
      <w:r w:rsidR="00DE37A8">
        <w:rPr>
          <w:rStyle w:val="Enfasiintensa"/>
          <w:sz w:val="28"/>
          <w:szCs w:val="28"/>
        </w:rPr>
        <w:t>)</w:t>
      </w:r>
    </w:p>
    <w:p w14:paraId="43C8D4B4" w14:textId="77777777" w:rsidR="004720A2" w:rsidRPr="00831F28" w:rsidRDefault="004720A2" w:rsidP="00831F28">
      <w:pPr>
        <w:jc w:val="center"/>
        <w:rPr>
          <w:b/>
          <w:bCs/>
          <w:i/>
          <w:iCs/>
          <w:color w:val="4F81BD" w:themeColor="accent1"/>
          <w:sz w:val="28"/>
          <w:szCs w:val="28"/>
        </w:rPr>
      </w:pPr>
      <w:r>
        <w:rPr>
          <w:rStyle w:val="Enfasiintensa"/>
          <w:sz w:val="28"/>
          <w:szCs w:val="28"/>
        </w:rPr>
        <w:t>LO SPETTACOLO SPICCA IL VOLO!</w:t>
      </w:r>
      <w:r w:rsidR="008E38F1">
        <w:rPr>
          <w:rStyle w:val="Enfasiintensa"/>
          <w:sz w:val="28"/>
          <w:szCs w:val="28"/>
        </w:rPr>
        <w:t xml:space="preserve"> E DEBUTTA LA SUPERPOLE!!</w:t>
      </w:r>
    </w:p>
    <w:p w14:paraId="0A94DC54" w14:textId="77777777" w:rsidR="00AB0906" w:rsidRDefault="004720A2" w:rsidP="00AB0906">
      <w:pPr>
        <w:jc w:val="center"/>
      </w:pPr>
      <w:r>
        <w:t xml:space="preserve">Nutrita </w:t>
      </w:r>
      <w:r w:rsidR="00AB0906">
        <w:t xml:space="preserve">e qualificata </w:t>
      </w:r>
      <w:r w:rsidR="008E38F1">
        <w:t>la presenza straniera, su tutti</w:t>
      </w:r>
      <w:r w:rsidR="00AB0906">
        <w:t xml:space="preserve"> </w:t>
      </w:r>
      <w:r w:rsidR="008E38F1">
        <w:t xml:space="preserve">quella di </w:t>
      </w:r>
      <w:r w:rsidR="00AB0906">
        <w:t>CRISTHOPHE POURCEL</w:t>
      </w:r>
      <w:r w:rsidR="00634F5E">
        <w:t xml:space="preserve">!  </w:t>
      </w:r>
    </w:p>
    <w:p w14:paraId="0BD53B51" w14:textId="77777777" w:rsidR="00AB0906" w:rsidRDefault="004720A2" w:rsidP="00DE37A8">
      <w:r>
        <w:rPr>
          <w:b/>
          <w:color w:val="FF0000"/>
          <w:sz w:val="20"/>
          <w:szCs w:val="20"/>
        </w:rPr>
        <w:t>Start</w:t>
      </w:r>
      <w:r w:rsidR="00DE37A8" w:rsidRPr="00295003">
        <w:rPr>
          <w:b/>
          <w:color w:val="FF0000"/>
          <w:sz w:val="20"/>
          <w:szCs w:val="20"/>
        </w:rPr>
        <w:t xml:space="preserve"> </w:t>
      </w:r>
      <w:r w:rsidR="00DE37A8" w:rsidRPr="00295003">
        <w:rPr>
          <w:b/>
          <w:sz w:val="20"/>
          <w:szCs w:val="20"/>
        </w:rPr>
        <w:t>Time</w:t>
      </w:r>
      <w:r w:rsidR="00DE37A8">
        <w:t xml:space="preserve"> </w:t>
      </w:r>
      <w:r w:rsidR="00EE4D7A">
        <w:t>–</w:t>
      </w:r>
      <w:r w:rsidR="00DE37A8">
        <w:t xml:space="preserve"> </w:t>
      </w:r>
      <w:r>
        <w:t xml:space="preserve">dopo </w:t>
      </w:r>
      <w:r w:rsidR="00831F28">
        <w:t xml:space="preserve">il </w:t>
      </w:r>
      <w:r>
        <w:t>grande successo di Abano</w:t>
      </w:r>
      <w:r w:rsidR="00AB0906">
        <w:t xml:space="preserve">, il Campionato di Supercross arriva alla </w:t>
      </w:r>
      <w:r w:rsidR="008E38F1">
        <w:t>“</w:t>
      </w:r>
      <w:r w:rsidR="00E65B9D">
        <w:rPr>
          <w:b/>
        </w:rPr>
        <w:t>ARENA CROSS CARPI</w:t>
      </w:r>
      <w:r w:rsidR="008E38F1">
        <w:rPr>
          <w:b/>
        </w:rPr>
        <w:t>”</w:t>
      </w:r>
      <w:r w:rsidR="00AB0906">
        <w:t>, dove questo fine</w:t>
      </w:r>
      <w:r w:rsidR="00E65B9D">
        <w:t xml:space="preserve"> settimana andrà in scena la 39</w:t>
      </w:r>
      <w:r w:rsidR="00AB0906">
        <w:t>esi</w:t>
      </w:r>
      <w:r w:rsidR="00E65B9D">
        <w:t xml:space="preserve">ma edizione del </w:t>
      </w:r>
      <w:r w:rsidR="00E65B9D" w:rsidRPr="00E65B9D">
        <w:rPr>
          <w:b/>
        </w:rPr>
        <w:t>CARPI NIGHT SHOW</w:t>
      </w:r>
      <w:r w:rsidR="00AB0906" w:rsidRPr="00E65B9D">
        <w:rPr>
          <w:b/>
        </w:rPr>
        <w:t>!</w:t>
      </w:r>
    </w:p>
    <w:p w14:paraId="0E5139C4" w14:textId="77777777" w:rsidR="00634F5E" w:rsidRDefault="00D2506B" w:rsidP="00634F5E">
      <w:r>
        <w:t>Sarà una edizione con</w:t>
      </w:r>
      <w:r w:rsidR="00E65B9D">
        <w:t xml:space="preserve"> numerose partecipazioni straniere eccellenti</w:t>
      </w:r>
      <w:r w:rsidR="00634F5E">
        <w:t xml:space="preserve">, tra tutte quella di </w:t>
      </w:r>
      <w:r w:rsidR="00634F5E" w:rsidRPr="00D2506B">
        <w:rPr>
          <w:b/>
        </w:rPr>
        <w:t xml:space="preserve">Christophe </w:t>
      </w:r>
      <w:proofErr w:type="spellStart"/>
      <w:r w:rsidR="00634F5E" w:rsidRPr="00D2506B">
        <w:rPr>
          <w:b/>
        </w:rPr>
        <w:t>Pourcel</w:t>
      </w:r>
      <w:proofErr w:type="spellEnd"/>
      <w:r w:rsidR="00210704">
        <w:t>, che si aggiungono alle importanti partecipazioni al</w:t>
      </w:r>
      <w:r w:rsidR="00634F5E">
        <w:t xml:space="preserve"> Campionato, come </w:t>
      </w:r>
      <w:proofErr w:type="spellStart"/>
      <w:r w:rsidR="00634F5E">
        <w:t>Chales</w:t>
      </w:r>
      <w:proofErr w:type="spellEnd"/>
      <w:r w:rsidR="00634F5E">
        <w:t xml:space="preserve"> </w:t>
      </w:r>
      <w:proofErr w:type="spellStart"/>
      <w:r w:rsidR="00634F5E">
        <w:t>Lefrancoise</w:t>
      </w:r>
      <w:proofErr w:type="spellEnd"/>
      <w:r w:rsidR="00917A5D">
        <w:t xml:space="preserve"> (Honda-</w:t>
      </w:r>
      <w:r w:rsidR="00210704">
        <w:t>MB Racing)</w:t>
      </w:r>
      <w:r w:rsidR="00634F5E">
        <w:t xml:space="preserve">, velocissimo sulla tremenda sequenza di </w:t>
      </w:r>
      <w:proofErr w:type="spellStart"/>
      <w:r w:rsidR="00634F5E">
        <w:t>woops</w:t>
      </w:r>
      <w:proofErr w:type="spellEnd"/>
      <w:r w:rsidR="00634F5E">
        <w:t xml:space="preserve"> realizzata a Padova, e </w:t>
      </w:r>
      <w:r w:rsidR="00210704">
        <w:t xml:space="preserve">l’olandese </w:t>
      </w:r>
      <w:r w:rsidR="00917A5D">
        <w:t xml:space="preserve">Nick </w:t>
      </w:r>
      <w:proofErr w:type="spellStart"/>
      <w:r w:rsidR="00917A5D">
        <w:t>Kouvemberg</w:t>
      </w:r>
      <w:proofErr w:type="spellEnd"/>
      <w:r w:rsidR="00917A5D">
        <w:t xml:space="preserve"> (Honda–</w:t>
      </w:r>
      <w:r w:rsidR="00634F5E">
        <w:t>Martin).</w:t>
      </w:r>
    </w:p>
    <w:p w14:paraId="5D21D58A" w14:textId="77777777" w:rsidR="003C3227" w:rsidRDefault="00634F5E" w:rsidP="003C3227">
      <w:r>
        <w:t>Ma anche la pattuglia italiana è prestigiosa e, soprattutto, competitiva,</w:t>
      </w:r>
      <w:r w:rsidR="003C3227">
        <w:t xml:space="preserve"> in grado di puntare alla</w:t>
      </w:r>
      <w:r>
        <w:t xml:space="preserve"> vittoria</w:t>
      </w:r>
      <w:r w:rsidR="003C3227">
        <w:t xml:space="preserve"> di qualsiasi </w:t>
      </w:r>
      <w:proofErr w:type="spellStart"/>
      <w:r w:rsidR="003C3227">
        <w:t>Main</w:t>
      </w:r>
      <w:proofErr w:type="spellEnd"/>
      <w:r w:rsidR="003C3227">
        <w:t xml:space="preserve"> Event</w:t>
      </w:r>
      <w:r>
        <w:t xml:space="preserve">. Tra questi nomi </w:t>
      </w:r>
      <w:r w:rsidR="00AA6DB6">
        <w:t xml:space="preserve">è sicuramente </w:t>
      </w:r>
      <w:r>
        <w:t xml:space="preserve">ascrivibile </w:t>
      </w:r>
      <w:r w:rsidR="003C3227">
        <w:t xml:space="preserve">quello di </w:t>
      </w:r>
      <w:r w:rsidRPr="000E0F12">
        <w:rPr>
          <w:b/>
        </w:rPr>
        <w:t>Lorenzo Camporese</w:t>
      </w:r>
      <w:r w:rsidR="00917A5D">
        <w:t xml:space="preserve"> (Kawasaki–</w:t>
      </w:r>
      <w:r w:rsidR="00AA6DB6">
        <w:t>Gaerne):</w:t>
      </w:r>
      <w:r>
        <w:t xml:space="preserve"> l’”americano” di Padova vincendo co</w:t>
      </w:r>
      <w:r w:rsidR="003C3227">
        <w:t>n merito e classe</w:t>
      </w:r>
      <w:r>
        <w:t xml:space="preserve"> la Super</w:t>
      </w:r>
      <w:r w:rsidR="003C3227">
        <w:t xml:space="preserve"> F</w:t>
      </w:r>
      <w:r>
        <w:t xml:space="preserve">inale </w:t>
      </w:r>
      <w:r w:rsidR="003C3227">
        <w:t xml:space="preserve">e la </w:t>
      </w:r>
      <w:proofErr w:type="spellStart"/>
      <w:r w:rsidR="003C3227">
        <w:t>Lites</w:t>
      </w:r>
      <w:proofErr w:type="spellEnd"/>
      <w:r w:rsidR="003C3227">
        <w:t xml:space="preserve"> in occasione del Round #1 </w:t>
      </w:r>
      <w:r>
        <w:t>ha dimostrato tutto il suo valore</w:t>
      </w:r>
      <w:r w:rsidR="003C3227">
        <w:t xml:space="preserve">. Così come </w:t>
      </w:r>
      <w:r w:rsidR="003C3227" w:rsidRPr="00805334">
        <w:rPr>
          <w:b/>
        </w:rPr>
        <w:t>Filippo Zonta</w:t>
      </w:r>
      <w:r w:rsidR="003C3227">
        <w:t xml:space="preserve"> (</w:t>
      </w:r>
      <w:proofErr w:type="spellStart"/>
      <w:r w:rsidR="003C3227">
        <w:t>GasGas</w:t>
      </w:r>
      <w:proofErr w:type="spellEnd"/>
      <w:r w:rsidR="003C3227">
        <w:t xml:space="preserve">), vincitore del </w:t>
      </w:r>
      <w:proofErr w:type="spellStart"/>
      <w:r w:rsidR="003C3227">
        <w:t>Main</w:t>
      </w:r>
      <w:proofErr w:type="spellEnd"/>
      <w:r w:rsidR="003C3227">
        <w:t xml:space="preserve"> Event in </w:t>
      </w:r>
      <w:r w:rsidR="00917A5D">
        <w:t xml:space="preserve">450 e protagonista nella </w:t>
      </w:r>
      <w:proofErr w:type="spellStart"/>
      <w:r w:rsidR="00917A5D">
        <w:t>Superf</w:t>
      </w:r>
      <w:r w:rsidR="003C3227">
        <w:t>inale</w:t>
      </w:r>
      <w:proofErr w:type="spellEnd"/>
      <w:r w:rsidR="003C3227">
        <w:t xml:space="preserve">, ma soprattutto velocissimo e a proprio agio sugli ostacoli Supercross. E come non considerare Angelo Pellegrini (Honda DMX </w:t>
      </w:r>
      <w:proofErr w:type="spellStart"/>
      <w:r w:rsidR="003C3227">
        <w:t>Motosport</w:t>
      </w:r>
      <w:proofErr w:type="spellEnd"/>
      <w:r w:rsidR="003C3227">
        <w:t>), che nonostante non sia impegnato a tempo pieno con il Supercross può sfoderare in qualsiasi momento gli attributi del Campione.</w:t>
      </w:r>
    </w:p>
    <w:p w14:paraId="7609F7F4" w14:textId="77777777" w:rsidR="00634F5E" w:rsidRDefault="00D2506B" w:rsidP="00AA6DB6">
      <w:r>
        <w:t xml:space="preserve">Se ai nomi </w:t>
      </w:r>
      <w:r w:rsidR="00AA6DB6">
        <w:t xml:space="preserve">già </w:t>
      </w:r>
      <w:r>
        <w:t xml:space="preserve">citati aggiungiamo alcuni specialisti francesi, tra gli altri Thomas </w:t>
      </w:r>
      <w:proofErr w:type="spellStart"/>
      <w:r>
        <w:t>Doo</w:t>
      </w:r>
      <w:proofErr w:type="spellEnd"/>
      <w:r>
        <w:t xml:space="preserve">, </w:t>
      </w:r>
      <w:proofErr w:type="spellStart"/>
      <w:r>
        <w:t>Adien</w:t>
      </w:r>
      <w:proofErr w:type="spellEnd"/>
      <w:r>
        <w:t xml:space="preserve"> Escoffier, Jimmy </w:t>
      </w:r>
      <w:proofErr w:type="spellStart"/>
      <w:r>
        <w:t>Clochet</w:t>
      </w:r>
      <w:proofErr w:type="spellEnd"/>
      <w:r>
        <w:t xml:space="preserve">, Fabien </w:t>
      </w:r>
      <w:proofErr w:type="spellStart"/>
      <w:r>
        <w:t>Touffet</w:t>
      </w:r>
      <w:proofErr w:type="spellEnd"/>
      <w:r>
        <w:t>, resta davvero impossibile</w:t>
      </w:r>
      <w:r w:rsidR="003C3227">
        <w:t xml:space="preserve"> pronosticare </w:t>
      </w:r>
      <w:r w:rsidR="00AA6DB6">
        <w:t xml:space="preserve">un risultato </w:t>
      </w:r>
      <w:r w:rsidR="003C3227">
        <w:t xml:space="preserve">circa le classi Supercross e </w:t>
      </w:r>
      <w:proofErr w:type="spellStart"/>
      <w:r w:rsidR="003C3227">
        <w:t>Lites</w:t>
      </w:r>
      <w:proofErr w:type="spellEnd"/>
      <w:r w:rsidR="00AA6DB6">
        <w:t xml:space="preserve"> o la vittoria nella </w:t>
      </w:r>
      <w:proofErr w:type="spellStart"/>
      <w:r w:rsidR="00AA6DB6">
        <w:t>Superfinale</w:t>
      </w:r>
      <w:proofErr w:type="spellEnd"/>
      <w:r>
        <w:t xml:space="preserve">, mentre forse il discorso cambia per la 125 e la 85, </w:t>
      </w:r>
      <w:r w:rsidR="00AA6DB6">
        <w:t xml:space="preserve">dove </w:t>
      </w:r>
      <w:r w:rsidR="00BC2446">
        <w:t>i nomi di</w:t>
      </w:r>
      <w:r>
        <w:t xml:space="preserve"> </w:t>
      </w:r>
      <w:r w:rsidRPr="00805334">
        <w:rPr>
          <w:b/>
        </w:rPr>
        <w:t>Giovanni Meneghello</w:t>
      </w:r>
      <w:r>
        <w:t xml:space="preserve"> (</w:t>
      </w:r>
      <w:proofErr w:type="spellStart"/>
      <w:r>
        <w:t>GasGas</w:t>
      </w:r>
      <w:proofErr w:type="spellEnd"/>
      <w:r>
        <w:t>)</w:t>
      </w:r>
      <w:r w:rsidR="00BC2446">
        <w:t xml:space="preserve"> e </w:t>
      </w:r>
      <w:r w:rsidRPr="00D2506B">
        <w:rPr>
          <w:b/>
        </w:rPr>
        <w:t>Nicolò Alvisi</w:t>
      </w:r>
      <w:r>
        <w:t xml:space="preserve"> (</w:t>
      </w:r>
      <w:proofErr w:type="spellStart"/>
      <w:r>
        <w:t>GasGas</w:t>
      </w:r>
      <w:proofErr w:type="spellEnd"/>
      <w:r>
        <w:t>)</w:t>
      </w:r>
      <w:r w:rsidR="00917A5D">
        <w:t xml:space="preserve"> possono essere considerati tra i favoriti nelle rispettive classi </w:t>
      </w:r>
      <w:r w:rsidR="00AA6DB6">
        <w:t>dopo le convincenti prestazioni di Padova</w:t>
      </w:r>
      <w:r w:rsidR="00917A5D">
        <w:t>.</w:t>
      </w:r>
    </w:p>
    <w:p w14:paraId="777A5043" w14:textId="77777777" w:rsidR="007D438F" w:rsidRDefault="00AA6DB6" w:rsidP="00D2506B">
      <w:r>
        <w:t xml:space="preserve">In </w:t>
      </w:r>
      <w:r w:rsidR="001614F3">
        <w:t>questa g</w:t>
      </w:r>
      <w:r>
        <w:t>ara viene introdotta</w:t>
      </w:r>
      <w:r w:rsidR="001614F3">
        <w:t xml:space="preserve"> la </w:t>
      </w:r>
      <w:proofErr w:type="spellStart"/>
      <w:r w:rsidR="001614F3" w:rsidRPr="00495A93">
        <w:rPr>
          <w:b/>
        </w:rPr>
        <w:t>Superpole</w:t>
      </w:r>
      <w:proofErr w:type="spellEnd"/>
      <w:r w:rsidR="001614F3">
        <w:t>,</w:t>
      </w:r>
      <w:r w:rsidR="00987083" w:rsidRPr="00987083">
        <w:t xml:space="preserve"> </w:t>
      </w:r>
      <w:r w:rsidR="00987083">
        <w:t>a cui accedono di diritto i pri</w:t>
      </w:r>
      <w:r w:rsidR="00495A93">
        <w:t>mi 10</w:t>
      </w:r>
      <w:r w:rsidR="00987083">
        <w:t xml:space="preserve"> Piloti classificati della Supercross (450cc.) e i primi 5 della </w:t>
      </w:r>
      <w:proofErr w:type="spellStart"/>
      <w:r w:rsidR="00987083">
        <w:t>Lites</w:t>
      </w:r>
      <w:proofErr w:type="spellEnd"/>
      <w:r w:rsidR="00987083">
        <w:t xml:space="preserve"> (250cc.), il cui rilevamento cronometrato di un giro lanciato determinerà l’ordine di schieramento </w:t>
      </w:r>
      <w:r w:rsidR="00B7718E">
        <w:t>a</w:t>
      </w:r>
      <w:r w:rsidR="007D438F">
        <w:t xml:space="preserve">lla </w:t>
      </w:r>
      <w:proofErr w:type="spellStart"/>
      <w:r w:rsidR="007D438F" w:rsidRPr="00B7718E">
        <w:rPr>
          <w:b/>
        </w:rPr>
        <w:t>Superfinale</w:t>
      </w:r>
      <w:proofErr w:type="spellEnd"/>
      <w:r w:rsidR="00987083">
        <w:t>.</w:t>
      </w:r>
    </w:p>
    <w:p w14:paraId="2A6607A9" w14:textId="77777777" w:rsidR="00DE37A8" w:rsidRDefault="00BC2446" w:rsidP="00DE37A8">
      <w:r>
        <w:lastRenderedPageBreak/>
        <w:t xml:space="preserve">L’apertura al </w:t>
      </w:r>
      <w:r w:rsidR="00925E8A">
        <w:t>Pubblico è prevista dalle ore 16:00, la biglietteria è solo all’ingresso</w:t>
      </w:r>
      <w:r>
        <w:t>, il costo del biglie</w:t>
      </w:r>
      <w:r w:rsidR="00925E8A">
        <w:t xml:space="preserve">tto intero è di €25,00, ridotto €15,00, </w:t>
      </w:r>
      <w:r w:rsidR="00925E8A" w:rsidRPr="00925E8A">
        <w:rPr>
          <w:b/>
        </w:rPr>
        <w:t>GRATUITO ragazzi fino a 12 anni.</w:t>
      </w:r>
    </w:p>
    <w:p w14:paraId="2740B8D6" w14:textId="77777777" w:rsidR="002A3251" w:rsidRDefault="002A3251" w:rsidP="0066423B">
      <w:pPr>
        <w:rPr>
          <w:sz w:val="20"/>
          <w:szCs w:val="20"/>
        </w:rPr>
      </w:pPr>
    </w:p>
    <w:sectPr w:rsidR="002A325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0E8E" w14:textId="77777777" w:rsidR="00667632" w:rsidRDefault="00667632" w:rsidP="00D27D68">
      <w:pPr>
        <w:spacing w:after="0" w:line="240" w:lineRule="auto"/>
      </w:pPr>
      <w:r>
        <w:separator/>
      </w:r>
    </w:p>
  </w:endnote>
  <w:endnote w:type="continuationSeparator" w:id="0">
    <w:p w14:paraId="0FCE5D5C" w14:textId="77777777" w:rsidR="00667632" w:rsidRDefault="00667632" w:rsidP="00D2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F5C8" w14:textId="77777777" w:rsidR="00667632" w:rsidRDefault="00667632" w:rsidP="00D27D68">
      <w:pPr>
        <w:spacing w:after="0" w:line="240" w:lineRule="auto"/>
      </w:pPr>
      <w:r>
        <w:separator/>
      </w:r>
    </w:p>
  </w:footnote>
  <w:footnote w:type="continuationSeparator" w:id="0">
    <w:p w14:paraId="59BD5961" w14:textId="77777777" w:rsidR="00667632" w:rsidRDefault="00667632" w:rsidP="00D2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BCCA" w14:textId="07024757" w:rsidR="00D27D68" w:rsidRDefault="00D27D68">
    <w:pPr>
      <w:pStyle w:val="Intestazione"/>
    </w:pPr>
    <w:r>
      <w:rPr>
        <w:noProof/>
      </w:rPr>
      <w:drawing>
        <wp:inline distT="0" distB="0" distL="0" distR="0" wp14:anchorId="7D778229" wp14:editId="0E71AE75">
          <wp:extent cx="6120130" cy="2267585"/>
          <wp:effectExtent l="0" t="0" r="127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26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3B"/>
    <w:rsid w:val="000113CF"/>
    <w:rsid w:val="00012E90"/>
    <w:rsid w:val="00016B63"/>
    <w:rsid w:val="00045C93"/>
    <w:rsid w:val="00047E17"/>
    <w:rsid w:val="00063B68"/>
    <w:rsid w:val="00065F8E"/>
    <w:rsid w:val="0007765A"/>
    <w:rsid w:val="000827C6"/>
    <w:rsid w:val="00084CBA"/>
    <w:rsid w:val="00094588"/>
    <w:rsid w:val="000A158A"/>
    <w:rsid w:val="000B6747"/>
    <w:rsid w:val="000D1B10"/>
    <w:rsid w:val="000D64A7"/>
    <w:rsid w:val="000D77DC"/>
    <w:rsid w:val="000E0F12"/>
    <w:rsid w:val="000E2819"/>
    <w:rsid w:val="00100C1B"/>
    <w:rsid w:val="00111A4F"/>
    <w:rsid w:val="0012691B"/>
    <w:rsid w:val="00131BFC"/>
    <w:rsid w:val="00132221"/>
    <w:rsid w:val="00132EA5"/>
    <w:rsid w:val="00142002"/>
    <w:rsid w:val="00143DD9"/>
    <w:rsid w:val="00150559"/>
    <w:rsid w:val="001614F3"/>
    <w:rsid w:val="00167949"/>
    <w:rsid w:val="00172411"/>
    <w:rsid w:val="001764FD"/>
    <w:rsid w:val="00177B70"/>
    <w:rsid w:val="00191237"/>
    <w:rsid w:val="0019265F"/>
    <w:rsid w:val="001A3499"/>
    <w:rsid w:val="001B031E"/>
    <w:rsid w:val="001B3F99"/>
    <w:rsid w:val="001C2651"/>
    <w:rsid w:val="001D1B94"/>
    <w:rsid w:val="001D7EE8"/>
    <w:rsid w:val="001E1B91"/>
    <w:rsid w:val="001F5A4E"/>
    <w:rsid w:val="0020738A"/>
    <w:rsid w:val="00210704"/>
    <w:rsid w:val="002313E4"/>
    <w:rsid w:val="00234470"/>
    <w:rsid w:val="002411F3"/>
    <w:rsid w:val="00250427"/>
    <w:rsid w:val="00275203"/>
    <w:rsid w:val="00275998"/>
    <w:rsid w:val="00286D6E"/>
    <w:rsid w:val="00295003"/>
    <w:rsid w:val="002A3251"/>
    <w:rsid w:val="002C18BA"/>
    <w:rsid w:val="002D274D"/>
    <w:rsid w:val="002D5E8A"/>
    <w:rsid w:val="002F3752"/>
    <w:rsid w:val="0030353A"/>
    <w:rsid w:val="00306238"/>
    <w:rsid w:val="003147FE"/>
    <w:rsid w:val="00314A29"/>
    <w:rsid w:val="00317D65"/>
    <w:rsid w:val="003238E7"/>
    <w:rsid w:val="00325D9B"/>
    <w:rsid w:val="00333D02"/>
    <w:rsid w:val="003406CD"/>
    <w:rsid w:val="0034642A"/>
    <w:rsid w:val="00376252"/>
    <w:rsid w:val="00382405"/>
    <w:rsid w:val="003836B7"/>
    <w:rsid w:val="00395A31"/>
    <w:rsid w:val="00395F3A"/>
    <w:rsid w:val="003A17B0"/>
    <w:rsid w:val="003A1E52"/>
    <w:rsid w:val="003B257D"/>
    <w:rsid w:val="003C3227"/>
    <w:rsid w:val="003E2F67"/>
    <w:rsid w:val="003F21F7"/>
    <w:rsid w:val="003F45CF"/>
    <w:rsid w:val="003F66D0"/>
    <w:rsid w:val="00413450"/>
    <w:rsid w:val="004221EF"/>
    <w:rsid w:val="00440031"/>
    <w:rsid w:val="00450275"/>
    <w:rsid w:val="004532E9"/>
    <w:rsid w:val="00455226"/>
    <w:rsid w:val="004720A2"/>
    <w:rsid w:val="00477F0B"/>
    <w:rsid w:val="00493DBA"/>
    <w:rsid w:val="004947CB"/>
    <w:rsid w:val="00495A93"/>
    <w:rsid w:val="0049643D"/>
    <w:rsid w:val="004A4D6D"/>
    <w:rsid w:val="004C1EDB"/>
    <w:rsid w:val="004C310D"/>
    <w:rsid w:val="004E12D3"/>
    <w:rsid w:val="004F33D4"/>
    <w:rsid w:val="004F3988"/>
    <w:rsid w:val="005018C8"/>
    <w:rsid w:val="00513059"/>
    <w:rsid w:val="005148A9"/>
    <w:rsid w:val="00522D37"/>
    <w:rsid w:val="00523180"/>
    <w:rsid w:val="0055537D"/>
    <w:rsid w:val="005911C7"/>
    <w:rsid w:val="005A1FDC"/>
    <w:rsid w:val="005A26C2"/>
    <w:rsid w:val="005A4838"/>
    <w:rsid w:val="005A4B8F"/>
    <w:rsid w:val="005A6DE5"/>
    <w:rsid w:val="005B2C13"/>
    <w:rsid w:val="005D29F7"/>
    <w:rsid w:val="005D2ADE"/>
    <w:rsid w:val="005D4C51"/>
    <w:rsid w:val="005E2911"/>
    <w:rsid w:val="00607B3B"/>
    <w:rsid w:val="00624C64"/>
    <w:rsid w:val="00630D52"/>
    <w:rsid w:val="00634F5E"/>
    <w:rsid w:val="00651965"/>
    <w:rsid w:val="00657010"/>
    <w:rsid w:val="0066091A"/>
    <w:rsid w:val="0066423B"/>
    <w:rsid w:val="0066464C"/>
    <w:rsid w:val="00667632"/>
    <w:rsid w:val="00673EDD"/>
    <w:rsid w:val="00675673"/>
    <w:rsid w:val="006856F7"/>
    <w:rsid w:val="0069494A"/>
    <w:rsid w:val="0069687F"/>
    <w:rsid w:val="00697A21"/>
    <w:rsid w:val="006B33FA"/>
    <w:rsid w:val="006C5C3C"/>
    <w:rsid w:val="006C7BB6"/>
    <w:rsid w:val="006D5CA8"/>
    <w:rsid w:val="006E45DD"/>
    <w:rsid w:val="006F3168"/>
    <w:rsid w:val="00727894"/>
    <w:rsid w:val="00734107"/>
    <w:rsid w:val="0076525D"/>
    <w:rsid w:val="00780ABC"/>
    <w:rsid w:val="007A464C"/>
    <w:rsid w:val="007A4E1A"/>
    <w:rsid w:val="007B7A5D"/>
    <w:rsid w:val="007C637E"/>
    <w:rsid w:val="007D37A5"/>
    <w:rsid w:val="007D438F"/>
    <w:rsid w:val="007E508C"/>
    <w:rsid w:val="007F384D"/>
    <w:rsid w:val="007F3E02"/>
    <w:rsid w:val="00805334"/>
    <w:rsid w:val="00811EEC"/>
    <w:rsid w:val="00822239"/>
    <w:rsid w:val="0082638E"/>
    <w:rsid w:val="00831F28"/>
    <w:rsid w:val="00835F4D"/>
    <w:rsid w:val="008626D6"/>
    <w:rsid w:val="00865355"/>
    <w:rsid w:val="00882EA3"/>
    <w:rsid w:val="00886B1B"/>
    <w:rsid w:val="008A2BCD"/>
    <w:rsid w:val="008A3B94"/>
    <w:rsid w:val="008B60DC"/>
    <w:rsid w:val="008C4FB1"/>
    <w:rsid w:val="008C62F7"/>
    <w:rsid w:val="008E2E56"/>
    <w:rsid w:val="008E38F1"/>
    <w:rsid w:val="008E6784"/>
    <w:rsid w:val="008F39A2"/>
    <w:rsid w:val="00917A5D"/>
    <w:rsid w:val="00925E8A"/>
    <w:rsid w:val="009327A4"/>
    <w:rsid w:val="009376E5"/>
    <w:rsid w:val="00942000"/>
    <w:rsid w:val="009607AF"/>
    <w:rsid w:val="00967D65"/>
    <w:rsid w:val="0097249D"/>
    <w:rsid w:val="00986E78"/>
    <w:rsid w:val="00987083"/>
    <w:rsid w:val="00990D94"/>
    <w:rsid w:val="00992364"/>
    <w:rsid w:val="0099560D"/>
    <w:rsid w:val="009C4449"/>
    <w:rsid w:val="009D156B"/>
    <w:rsid w:val="009D200C"/>
    <w:rsid w:val="009E0414"/>
    <w:rsid w:val="009E5AD5"/>
    <w:rsid w:val="009F231D"/>
    <w:rsid w:val="00A05515"/>
    <w:rsid w:val="00A1582B"/>
    <w:rsid w:val="00A30F5C"/>
    <w:rsid w:val="00A60E4A"/>
    <w:rsid w:val="00A726AF"/>
    <w:rsid w:val="00A91F3D"/>
    <w:rsid w:val="00A9454D"/>
    <w:rsid w:val="00A94EB5"/>
    <w:rsid w:val="00A95865"/>
    <w:rsid w:val="00A96E7E"/>
    <w:rsid w:val="00AA03ED"/>
    <w:rsid w:val="00AA69AD"/>
    <w:rsid w:val="00AA6DB6"/>
    <w:rsid w:val="00AB0906"/>
    <w:rsid w:val="00AB2C47"/>
    <w:rsid w:val="00AD6269"/>
    <w:rsid w:val="00B11D85"/>
    <w:rsid w:val="00B2409A"/>
    <w:rsid w:val="00B50CD6"/>
    <w:rsid w:val="00B54BFF"/>
    <w:rsid w:val="00B630FF"/>
    <w:rsid w:val="00B67287"/>
    <w:rsid w:val="00B721FA"/>
    <w:rsid w:val="00B7718E"/>
    <w:rsid w:val="00B83B14"/>
    <w:rsid w:val="00B854C4"/>
    <w:rsid w:val="00B85FB2"/>
    <w:rsid w:val="00B86F23"/>
    <w:rsid w:val="00BA1C2D"/>
    <w:rsid w:val="00BC2446"/>
    <w:rsid w:val="00BE2602"/>
    <w:rsid w:val="00BF5187"/>
    <w:rsid w:val="00BF78DF"/>
    <w:rsid w:val="00C10B42"/>
    <w:rsid w:val="00C23C9A"/>
    <w:rsid w:val="00C30E40"/>
    <w:rsid w:val="00C44C3B"/>
    <w:rsid w:val="00C47796"/>
    <w:rsid w:val="00C5037C"/>
    <w:rsid w:val="00C50BDC"/>
    <w:rsid w:val="00C70F51"/>
    <w:rsid w:val="00C726E8"/>
    <w:rsid w:val="00C74DE9"/>
    <w:rsid w:val="00C76C3F"/>
    <w:rsid w:val="00C84888"/>
    <w:rsid w:val="00C94213"/>
    <w:rsid w:val="00CB5E6B"/>
    <w:rsid w:val="00CF2B41"/>
    <w:rsid w:val="00CF4792"/>
    <w:rsid w:val="00D00FE7"/>
    <w:rsid w:val="00D15359"/>
    <w:rsid w:val="00D2506B"/>
    <w:rsid w:val="00D261A7"/>
    <w:rsid w:val="00D27D68"/>
    <w:rsid w:val="00D43767"/>
    <w:rsid w:val="00D53DD7"/>
    <w:rsid w:val="00D54A0F"/>
    <w:rsid w:val="00D55F58"/>
    <w:rsid w:val="00D66152"/>
    <w:rsid w:val="00D72FBB"/>
    <w:rsid w:val="00D81134"/>
    <w:rsid w:val="00D81362"/>
    <w:rsid w:val="00D83E7B"/>
    <w:rsid w:val="00DA3404"/>
    <w:rsid w:val="00DB22DB"/>
    <w:rsid w:val="00DB3C0B"/>
    <w:rsid w:val="00DC743A"/>
    <w:rsid w:val="00DD3A25"/>
    <w:rsid w:val="00DE37A8"/>
    <w:rsid w:val="00DE44D7"/>
    <w:rsid w:val="00DF6441"/>
    <w:rsid w:val="00E04387"/>
    <w:rsid w:val="00E05928"/>
    <w:rsid w:val="00E241A0"/>
    <w:rsid w:val="00E30211"/>
    <w:rsid w:val="00E449B0"/>
    <w:rsid w:val="00E501B8"/>
    <w:rsid w:val="00E627DF"/>
    <w:rsid w:val="00E62B6E"/>
    <w:rsid w:val="00E63294"/>
    <w:rsid w:val="00E65B9D"/>
    <w:rsid w:val="00E70DA4"/>
    <w:rsid w:val="00E80922"/>
    <w:rsid w:val="00E9385E"/>
    <w:rsid w:val="00EA28A3"/>
    <w:rsid w:val="00EA703C"/>
    <w:rsid w:val="00EB1274"/>
    <w:rsid w:val="00ED4816"/>
    <w:rsid w:val="00EE2EBE"/>
    <w:rsid w:val="00EE4D7A"/>
    <w:rsid w:val="00F05921"/>
    <w:rsid w:val="00F117AD"/>
    <w:rsid w:val="00F342CD"/>
    <w:rsid w:val="00F37895"/>
    <w:rsid w:val="00F55754"/>
    <w:rsid w:val="00F65619"/>
    <w:rsid w:val="00F66AA5"/>
    <w:rsid w:val="00F72896"/>
    <w:rsid w:val="00F730BA"/>
    <w:rsid w:val="00F81303"/>
    <w:rsid w:val="00F87692"/>
    <w:rsid w:val="00F92EE5"/>
    <w:rsid w:val="00FA670F"/>
    <w:rsid w:val="00FB035A"/>
    <w:rsid w:val="00FB357D"/>
    <w:rsid w:val="00FB5665"/>
    <w:rsid w:val="00FE3610"/>
    <w:rsid w:val="00FE51BB"/>
    <w:rsid w:val="00FE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CF1D"/>
  <w15:docId w15:val="{DBE6AD8D-5520-4FDB-A083-C56569A5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intensa">
    <w:name w:val="Intense Emphasis"/>
    <w:basedOn w:val="Carpredefinitoparagrafo"/>
    <w:uiPriority w:val="21"/>
    <w:qFormat/>
    <w:rsid w:val="00C30E40"/>
    <w:rPr>
      <w:b/>
      <w:bCs/>
      <w:i/>
      <w:iCs/>
      <w:color w:val="4F81BD" w:themeColor="accent1"/>
    </w:rPr>
  </w:style>
  <w:style w:type="character" w:styleId="Rimandocommento">
    <w:name w:val="annotation reference"/>
    <w:basedOn w:val="Carpredefinitoparagrafo"/>
    <w:uiPriority w:val="99"/>
    <w:semiHidden/>
    <w:unhideWhenUsed/>
    <w:rsid w:val="00AA6D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6DB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6DB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6D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6DB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DB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27D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D68"/>
  </w:style>
  <w:style w:type="paragraph" w:styleId="Pidipagina">
    <w:name w:val="footer"/>
    <w:basedOn w:val="Normale"/>
    <w:link w:val="PidipaginaCarattere"/>
    <w:uiPriority w:val="99"/>
    <w:unhideWhenUsed/>
    <w:rsid w:val="00D27D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Ilaria Lenzoni</cp:lastModifiedBy>
  <cp:revision>3</cp:revision>
  <dcterms:created xsi:type="dcterms:W3CDTF">2022-07-13T13:34:00Z</dcterms:created>
  <dcterms:modified xsi:type="dcterms:W3CDTF">2022-07-13T14:35:00Z</dcterms:modified>
</cp:coreProperties>
</file>